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36F" w:rsidRDefault="0053536F" w:rsidP="0053536F">
      <w:pPr>
        <w:pStyle w:val="11"/>
        <w:keepNext/>
        <w:keepLines/>
        <w:shd w:val="clear" w:color="auto" w:fill="auto"/>
        <w:spacing w:before="0" w:after="140" w:line="240" w:lineRule="auto"/>
        <w:ind w:left="10800" w:right="3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5D5D68" wp14:editId="6ED54AFA">
                <wp:simplePos x="0" y="0"/>
                <wp:positionH relativeFrom="page">
                  <wp:posOffset>9060180</wp:posOffset>
                </wp:positionH>
                <wp:positionV relativeFrom="paragraph">
                  <wp:posOffset>267335</wp:posOffset>
                </wp:positionV>
                <wp:extent cx="1012190" cy="2254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5D3" w:rsidRDefault="006D75D3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13.4pt;margin-top:21.05pt;width:79.7pt;height:17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" filled="f" stroked="f">
                <v:textbox inset="0,0,0,0">
                  <w:txbxContent>
                    <w:p w:rsidR="006D75D3" w:rsidRDefault="006D75D3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22CD">
        <w:rPr>
          <w:noProof/>
          <w:lang w:bidi="ar-SA"/>
        </w:rPr>
        <mc:AlternateContent>
          <mc:Choice Requires="wps">
            <w:drawing>
              <wp:anchor distT="254000" distB="0" distL="114300" distR="114300" simplePos="0" relativeHeight="125829378" behindDoc="0" locked="0" layoutInCell="1" allowOverlap="1" wp14:anchorId="07AA3DC1" wp14:editId="290FBC01">
                <wp:simplePos x="0" y="0"/>
                <wp:positionH relativeFrom="page">
                  <wp:posOffset>7761605</wp:posOffset>
                </wp:positionH>
                <wp:positionV relativeFrom="paragraph">
                  <wp:posOffset>612775</wp:posOffset>
                </wp:positionV>
                <wp:extent cx="3188335" cy="5302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5D3" w:rsidRDefault="006D75D3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left:0;text-align:left;margin-left:611.15pt;margin-top:48.25pt;width:251.05pt;height:41.75pt;z-index:125829378;visibility:visible;mso-wrap-style:square;mso-wrap-distance-left:9pt;mso-wrap-distance-top:20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" filled="f" stroked="f">
                <v:textbox inset="0,0,0,0">
                  <w:txbxContent>
                    <w:p w:rsidR="006D75D3" w:rsidRDefault="006D75D3">
                      <w:pPr>
                        <w:pStyle w:val="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bookmark0"/>
      <w:bookmarkStart w:id="2" w:name="bookmark1"/>
      <w:r w:rsidR="00BE22CD">
        <w:t xml:space="preserve">Приложение 1 </w:t>
      </w:r>
      <w:bookmarkStart w:id="3" w:name="bookmark2"/>
      <w:bookmarkStart w:id="4" w:name="bookmark3"/>
      <w:bookmarkEnd w:id="1"/>
      <w:bookmarkEnd w:id="2"/>
    </w:p>
    <w:p w:rsidR="006D75D3" w:rsidRDefault="00BE22CD" w:rsidP="0053536F">
      <w:pPr>
        <w:pStyle w:val="11"/>
        <w:keepNext/>
        <w:keepLines/>
        <w:shd w:val="clear" w:color="auto" w:fill="auto"/>
        <w:spacing w:before="0" w:after="140" w:line="240" w:lineRule="auto"/>
        <w:ind w:left="10800" w:right="300"/>
        <w:jc w:val="right"/>
      </w:pPr>
      <w:r>
        <w:t>Дорожная карта</w:t>
      </w:r>
      <w:r>
        <w:br/>
        <w:t>по созданию и функционированию Центра «Точка роста»</w:t>
      </w:r>
      <w:r>
        <w:br/>
        <w:t xml:space="preserve">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264"/>
        <w:gridCol w:w="4685"/>
        <w:gridCol w:w="5107"/>
        <w:gridCol w:w="2136"/>
      </w:tblGrid>
      <w:tr w:rsidR="006D75D3">
        <w:trPr>
          <w:trHeight w:hRule="exact" w:val="61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 выполнения</w:t>
            </w:r>
          </w:p>
        </w:tc>
      </w:tr>
      <w:tr w:rsidR="006D75D3">
        <w:trPr>
          <w:trHeight w:hRule="exact" w:val="163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spacing w:before="80"/>
              <w:ind w:left="160"/>
            </w:pPr>
            <w:r>
              <w:t>Нормативно-правовое обеспечение создания центра естественно</w:t>
            </w:r>
            <w:r>
              <w:softHyphen/>
              <w:t>научной и технологической направленностей «Точка роста»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ind w:left="160"/>
            </w:pPr>
            <w:r>
              <w:t>1. Формирование приказа о создании центра образования естественно</w:t>
            </w:r>
            <w:r>
              <w:softHyphen/>
              <w:t>научной и технологической направленностей «Точка роста», о назначении руководителя центра.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ind w:left="160"/>
            </w:pPr>
            <w:r>
              <w:t xml:space="preserve">Приказ о создании центра «Точка роста» и о назначении руководителя центра, утвержденный директором 00, на </w:t>
            </w:r>
            <w:proofErr w:type="gramStart"/>
            <w:r>
              <w:t>базе</w:t>
            </w:r>
            <w:proofErr w:type="gramEnd"/>
            <w:r>
              <w:t xml:space="preserve"> которой будет функционировать центр «Точка роста»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Январь 2021г.</w:t>
            </w:r>
          </w:p>
        </w:tc>
      </w:tr>
      <w:tr w:rsidR="006D75D3">
        <w:trPr>
          <w:trHeight w:hRule="exact" w:val="1949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75D3" w:rsidRDefault="006D75D3"/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75D3" w:rsidRDefault="006D75D3"/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ind w:left="160"/>
            </w:pPr>
            <w:r>
              <w:t xml:space="preserve">2. Формирование дорожной карты по созданию и функционирования деятельности центра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направленностей «Точка роста».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 xml:space="preserve">Приказ об утверждении дорожной карты по созданию и функционирования центра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направленностей «Точка роста»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Февраль 2021г.</w:t>
            </w:r>
          </w:p>
        </w:tc>
      </w:tr>
      <w:tr w:rsidR="006D75D3">
        <w:trPr>
          <w:trHeight w:hRule="exact" w:val="157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6D75D3"/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6D75D3"/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</w:pPr>
            <w:r>
              <w:t xml:space="preserve">3. Создание Положения о деятельности центра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направленностей «Точка роста».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 xml:space="preserve">Приказ об утверждении Положения о центре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Февраль 2021г.</w:t>
            </w:r>
          </w:p>
        </w:tc>
      </w:tr>
    </w:tbl>
    <w:p w:rsidR="006D75D3" w:rsidRDefault="00BE22C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4680"/>
        <w:gridCol w:w="5102"/>
        <w:gridCol w:w="2136"/>
      </w:tblGrid>
      <w:tr w:rsidR="006D75D3">
        <w:trPr>
          <w:trHeight w:hRule="exact" w:val="15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</w:pPr>
            <w:r>
              <w:t>4. Разработка и утверждение должностных инструкций для сотрудников центра.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</w:pPr>
            <w:r>
              <w:t>Приказ об утверждении штатного расписания и должностных инструкций сотрудников Центра образования естественн</w:t>
            </w:r>
            <w:proofErr w:type="gramStart"/>
            <w:r>
              <w:t>о-</w:t>
            </w:r>
            <w:proofErr w:type="gramEnd"/>
            <w:r>
              <w:t xml:space="preserve"> научной и технологической направленностей «Точка роста»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Март 2021г.</w:t>
            </w:r>
          </w:p>
        </w:tc>
      </w:tr>
      <w:tr w:rsidR="006D75D3">
        <w:trPr>
          <w:trHeight w:hRule="exact" w:val="1253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</w:pPr>
            <w:r>
              <w:t xml:space="preserve">5. Формирование </w:t>
            </w:r>
            <w:proofErr w:type="spellStart"/>
            <w:r>
              <w:t>медиаплана</w:t>
            </w:r>
            <w:proofErr w:type="spellEnd"/>
            <w:r>
              <w:t xml:space="preserve"> информационного сопровождения создания и функционирования Центра «Точка роста»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</w:pPr>
            <w:proofErr w:type="gramStart"/>
            <w:r>
              <w:t>Утверждении</w:t>
            </w:r>
            <w:proofErr w:type="gramEnd"/>
            <w:r>
              <w:t xml:space="preserve"> </w:t>
            </w:r>
            <w:proofErr w:type="spellStart"/>
            <w:r>
              <w:t>медиаплана</w:t>
            </w:r>
            <w:proofErr w:type="spellEnd"/>
            <w:r>
              <w:t xml:space="preserve"> информационного сопровождения создания и функционирования Центра «Точка роста»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Март 2021г.</w:t>
            </w:r>
          </w:p>
        </w:tc>
      </w:tr>
      <w:tr w:rsidR="006D75D3">
        <w:trPr>
          <w:trHeight w:hRule="exact" w:val="109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</w:pPr>
            <w:r>
              <w:t>6. Создание раздела центра «Точка роста» на сайте общеобразовательной организации.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</w:pPr>
            <w:r>
              <w:t>Приказ о создании на сайте общеобразовательной организации раздела центра «Точка роста»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Март 2021г.</w:t>
            </w:r>
          </w:p>
        </w:tc>
      </w:tr>
      <w:tr w:rsidR="006D75D3">
        <w:trPr>
          <w:trHeight w:hRule="exact" w:val="59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</w:pPr>
            <w:r>
              <w:t xml:space="preserve">Повышение квалификации (профессионального мастерства) сотрудников и педагогов центров «Точка роста», </w:t>
            </w:r>
            <w:proofErr w:type="gramStart"/>
            <w:r>
              <w:t>обучение по использованию</w:t>
            </w:r>
            <w:proofErr w:type="gramEnd"/>
            <w:r>
              <w:t xml:space="preserve"> полученного оборудования в процессе преподавания предметных областей «Биология», «Химия», «Физика»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spacing w:after="280"/>
              <w:ind w:left="160" w:firstLine="20"/>
            </w:pPr>
            <w:r>
              <w:t>1.Организация курсов повышения квалификации сотрудников и педагогов центров «Точка роста» по использованию полученного оборудования в процессе преподавания предметных областей «Биология», «Химия», «Физика»</w:t>
            </w:r>
          </w:p>
          <w:p w:rsidR="006D75D3" w:rsidRDefault="00BE22CD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ind w:left="160" w:hanging="160"/>
            </w:pPr>
            <w:r>
              <w:t>Обеспечение участия педагогов и сотрудников в повышении квалификации на онлайн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6D75D3" w:rsidRDefault="00BE22CD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</w:pPr>
            <w:r>
              <w:t>Участие в семинарах совещаниях по вопросам обеспечения реализации мероприятий по созданию центра</w:t>
            </w:r>
          </w:p>
          <w:p w:rsidR="006D75D3" w:rsidRDefault="00BE22CD">
            <w:pPr>
              <w:pStyle w:val="a7"/>
              <w:shd w:val="clear" w:color="auto" w:fill="auto"/>
              <w:spacing w:after="140"/>
            </w:pPr>
            <w:r>
              <w:t>«Точка роста»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>Измененные рабочие программы учебных предметов: физика, химия, биология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сентябрь</w:t>
            </w:r>
          </w:p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2021 г.</w:t>
            </w:r>
          </w:p>
        </w:tc>
      </w:tr>
    </w:tbl>
    <w:p w:rsidR="006D75D3" w:rsidRDefault="00BE22C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4680"/>
        <w:gridCol w:w="5102"/>
        <w:gridCol w:w="2136"/>
      </w:tblGrid>
      <w:tr w:rsidR="006D75D3">
        <w:trPr>
          <w:trHeight w:hRule="exact" w:val="25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spacing w:before="80"/>
              <w:ind w:left="140" w:firstLine="20"/>
            </w:pPr>
            <w:r>
              <w:t>Подготовка площадок центров «Точка роста» для работы.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spacing w:after="300" w:line="254" w:lineRule="auto"/>
              <w:ind w:left="160"/>
            </w:pPr>
            <w:r>
              <w:t>1. Подготовка технического задания согласно перечню оборудования</w:t>
            </w:r>
          </w:p>
          <w:p w:rsidR="006D75D3" w:rsidRDefault="00BE22CD">
            <w:pPr>
              <w:pStyle w:val="a7"/>
              <w:shd w:val="clear" w:color="auto" w:fill="auto"/>
            </w:pPr>
            <w:r>
              <w:t>2. Проведение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>Проведение ремонтных работ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Июнь - август 2021 г.</w:t>
            </w:r>
          </w:p>
        </w:tc>
      </w:tr>
      <w:tr w:rsidR="006D75D3">
        <w:trPr>
          <w:trHeight w:hRule="exact" w:val="14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spacing w:after="80"/>
              <w:ind w:left="140" w:firstLine="20"/>
            </w:pPr>
            <w:r>
              <w:t>Организационная деятельность центра</w:t>
            </w:r>
          </w:p>
          <w:p w:rsidR="006D75D3" w:rsidRDefault="00BE22CD">
            <w:pPr>
              <w:pStyle w:val="a7"/>
              <w:shd w:val="clear" w:color="auto" w:fill="auto"/>
              <w:ind w:firstLine="240"/>
            </w:pPr>
            <w:r>
              <w:t>«Точка роста»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>1. Разработка образовательных программ, программ дополнительного образования детей и программ внеурочной деятельности.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>Разработка образовательных программ, программ дополнительного образования детей и программ внеурочной деятельности.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</w:tr>
      <w:tr w:rsidR="006D75D3">
        <w:trPr>
          <w:trHeight w:hRule="exact" w:val="159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>2. Организация набора детей, обучающихся по программам Центра «Точка роста».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ind w:left="160"/>
            </w:pPr>
            <w:r>
              <w:t xml:space="preserve">Приказ директора ОО о зачислении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Центра «Точка роста».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Август-ноябрь</w:t>
            </w:r>
          </w:p>
          <w:p w:rsidR="006D75D3" w:rsidRDefault="00BE22CD">
            <w:pPr>
              <w:pStyle w:val="a7"/>
              <w:shd w:val="clear" w:color="auto" w:fill="auto"/>
              <w:jc w:val="center"/>
            </w:pPr>
            <w:r>
              <w:t>2021 г.</w:t>
            </w:r>
          </w:p>
        </w:tc>
      </w:tr>
      <w:tr w:rsidR="006D75D3">
        <w:trPr>
          <w:trHeight w:hRule="exact" w:val="878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</w:pPr>
            <w:r>
              <w:t>3. Открытие Центров в единый день открытий.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ind w:firstLine="160"/>
            </w:pPr>
            <w:r>
              <w:t>Информационное освещение в СМИ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</w:tr>
      <w:tr w:rsidR="006D75D3">
        <w:trPr>
          <w:trHeight w:hRule="exact" w:val="1205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5D3" w:rsidRDefault="00BE22CD">
            <w:pPr>
              <w:pStyle w:val="a7"/>
              <w:shd w:val="clear" w:color="auto" w:fill="auto"/>
              <w:ind w:left="160"/>
            </w:pPr>
            <w:r>
              <w:t>4. Мониторинг реализации мероприятий «дорожной карты»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D3" w:rsidRDefault="00BE22CD">
            <w:pPr>
              <w:pStyle w:val="a7"/>
              <w:shd w:val="clear" w:color="auto" w:fill="auto"/>
              <w:spacing w:before="100"/>
            </w:pPr>
            <w:r>
              <w:t>Отчет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D3" w:rsidRDefault="006D75D3">
            <w:pPr>
              <w:rPr>
                <w:sz w:val="10"/>
                <w:szCs w:val="10"/>
              </w:rPr>
            </w:pPr>
          </w:p>
        </w:tc>
      </w:tr>
    </w:tbl>
    <w:p w:rsidR="00BE22CD" w:rsidRDefault="00BE22CD"/>
    <w:sectPr w:rsidR="00BE22CD">
      <w:pgSz w:w="16840" w:h="11900" w:orient="landscape"/>
      <w:pgMar w:top="524" w:right="558" w:bottom="425" w:left="534" w:header="9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FF" w:rsidRDefault="001934FF">
      <w:r>
        <w:separator/>
      </w:r>
    </w:p>
  </w:endnote>
  <w:endnote w:type="continuationSeparator" w:id="0">
    <w:p w:rsidR="001934FF" w:rsidRDefault="001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FF" w:rsidRDefault="001934FF"/>
  </w:footnote>
  <w:footnote w:type="continuationSeparator" w:id="0">
    <w:p w:rsidR="001934FF" w:rsidRDefault="00193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7D3"/>
    <w:multiLevelType w:val="multilevel"/>
    <w:tmpl w:val="740437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75D3"/>
    <w:rsid w:val="001934FF"/>
    <w:rsid w:val="0053536F"/>
    <w:rsid w:val="006D75D3"/>
    <w:rsid w:val="00BD3B11"/>
    <w:rsid w:val="00B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680" w:after="300" w:line="257" w:lineRule="auto"/>
      <w:ind w:left="5400" w:right="1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680" w:after="300" w:line="257" w:lineRule="auto"/>
      <w:ind w:left="5400" w:right="1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HP</cp:lastModifiedBy>
  <cp:revision>2</cp:revision>
  <dcterms:created xsi:type="dcterms:W3CDTF">2024-02-05T15:29:00Z</dcterms:created>
  <dcterms:modified xsi:type="dcterms:W3CDTF">2024-02-05T15:29:00Z</dcterms:modified>
</cp:coreProperties>
</file>